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796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Спиридоновича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дома 4/1 по ул. </w:t>
      </w:r>
      <w:r>
        <w:rPr>
          <w:rFonts w:ascii="Times New Roman" w:eastAsia="Times New Roman" w:hAnsi="Times New Roman" w:cs="Times New Roman"/>
          <w:sz w:val="28"/>
          <w:szCs w:val="28"/>
        </w:rPr>
        <w:t>Аэрофлотская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 в состоянии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неопрятный внешний вид (одежда грязная), неустойчивость тела, поведение не соответствовало обстановке, изменение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общественном месте в состоянии, оскорбляющем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266711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свидетеля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.04.2025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.04.2025 года,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опьянения; </w:t>
      </w:r>
      <w:r>
        <w:rPr>
          <w:rFonts w:ascii="Times New Roman" w:eastAsia="Times New Roman" w:hAnsi="Times New Roman" w:cs="Times New Roman"/>
          <w:sz w:val="28"/>
          <w:szCs w:val="28"/>
        </w:rPr>
        <w:t>актом приема лица, доставленного (обратившегося) в специализированное отделение для оказания помощи лицам, находящимся в состоянии алкогольного, наркотического или иного токсического опьянения, 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 от 2</w:t>
      </w:r>
      <w:r>
        <w:rPr>
          <w:rFonts w:ascii="Times New Roman" w:eastAsia="Times New Roman" w:hAnsi="Times New Roman" w:cs="Times New Roman"/>
          <w:sz w:val="28"/>
          <w:szCs w:val="28"/>
        </w:rPr>
        <w:t>6.04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на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материалами. </w:t>
      </w: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на улицах, в других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течении года.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относится к кругу лиц, указанных в ст.3.9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Спиридоновича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26.04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1">
    <w:name w:val="cat-UserDefined grp-2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